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7B" w:rsidRDefault="00A52D7B" w:rsidP="00A52D7B">
      <w:pPr>
        <w:jc w:val="center"/>
      </w:pPr>
      <w:r>
        <w:t>ІНФОРМАЦІЙНА КАРТКА</w:t>
      </w:r>
    </w:p>
    <w:p w:rsidR="00A52D7B" w:rsidRDefault="00A52D7B" w:rsidP="00A52D7B">
      <w:pPr>
        <w:spacing w:after="0" w:line="240" w:lineRule="auto"/>
        <w:jc w:val="right"/>
      </w:pPr>
      <w:r>
        <w:t>ШИФР ПОСЛУГИ *</w:t>
      </w:r>
    </w:p>
    <w:p w:rsidR="00A52D7B" w:rsidRPr="00D57612" w:rsidRDefault="00A52D7B" w:rsidP="00A52D7B">
      <w:pPr>
        <w:pStyle w:val="a4"/>
        <w:jc w:val="center"/>
        <w:rPr>
          <w:rFonts w:asciiTheme="minorHAnsi" w:hAnsiTheme="minorHAnsi"/>
          <w:bCs/>
          <w:sz w:val="28"/>
          <w:szCs w:val="28"/>
          <w:lang w:val="uk-UA"/>
        </w:rPr>
      </w:pPr>
      <w:r>
        <w:rPr>
          <w:rFonts w:asciiTheme="minorHAnsi" w:hAnsiTheme="minorHAnsi"/>
          <w:bCs/>
          <w:sz w:val="28"/>
          <w:szCs w:val="28"/>
          <w:lang w:val="uk-UA"/>
        </w:rPr>
        <w:t>Державна реєстрація</w:t>
      </w:r>
      <w:r w:rsidRPr="00E44F5E">
        <w:rPr>
          <w:rFonts w:ascii="Calibri" w:hAnsi="Calibri"/>
          <w:bCs/>
          <w:sz w:val="28"/>
          <w:szCs w:val="28"/>
        </w:rPr>
        <w:t xml:space="preserve"> </w:t>
      </w:r>
      <w:r>
        <w:rPr>
          <w:rFonts w:ascii="Calibri" w:hAnsi="Calibri"/>
          <w:bCs/>
          <w:sz w:val="28"/>
          <w:szCs w:val="28"/>
          <w:lang w:val="uk-UA"/>
        </w:rPr>
        <w:t xml:space="preserve">розірвання </w:t>
      </w:r>
      <w:r>
        <w:rPr>
          <w:rFonts w:asciiTheme="minorHAnsi" w:hAnsiTheme="minorHAnsi"/>
          <w:bCs/>
          <w:sz w:val="28"/>
          <w:szCs w:val="28"/>
          <w:lang w:val="uk-UA"/>
        </w:rPr>
        <w:t>шлюбу</w:t>
      </w:r>
    </w:p>
    <w:p w:rsidR="00A52D7B" w:rsidRPr="00E44F5E" w:rsidRDefault="00A52D7B" w:rsidP="00A52D7B">
      <w:pPr>
        <w:pStyle w:val="a4"/>
        <w:jc w:val="center"/>
        <w:rPr>
          <w:rFonts w:asciiTheme="minorHAnsi" w:eastAsia="Tahoma" w:hAnsiTheme="minorHAnsi"/>
          <w:sz w:val="28"/>
          <w:szCs w:val="28"/>
          <w:lang w:val="uk-UA"/>
        </w:rPr>
      </w:pPr>
    </w:p>
    <w:tbl>
      <w:tblPr>
        <w:tblW w:w="9600" w:type="dxa"/>
        <w:tblInd w:w="258" w:type="dxa"/>
        <w:tblLayout w:type="fixed"/>
        <w:tblLook w:val="0000"/>
      </w:tblPr>
      <w:tblGrid>
        <w:gridCol w:w="588"/>
        <w:gridCol w:w="2472"/>
        <w:gridCol w:w="6540"/>
      </w:tblGrid>
      <w:tr w:rsidR="00A52D7B"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1.</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3"/>
              </w:rPr>
            </w:pPr>
            <w:r>
              <w:rPr>
                <w:color w:val="000000"/>
                <w:spacing w:val="-3"/>
              </w:rPr>
              <w:t>Інформація про ЦНАП   (місце подання документів та отримання результату послуги)</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Default="00A52D7B" w:rsidP="00C906D6">
            <w:pPr>
              <w:spacing w:after="0" w:line="240" w:lineRule="auto"/>
              <w:jc w:val="both"/>
            </w:pPr>
            <w:r>
              <w:t>Назва ЦНАП</w:t>
            </w:r>
          </w:p>
          <w:p w:rsidR="00A52D7B" w:rsidRDefault="00A52D7B" w:rsidP="00C906D6">
            <w:pPr>
              <w:spacing w:after="0" w:line="240" w:lineRule="auto"/>
              <w:jc w:val="both"/>
            </w:pPr>
            <w:r>
              <w:t>Адреса, телефон</w:t>
            </w:r>
          </w:p>
          <w:p w:rsidR="00A52D7B" w:rsidRDefault="00A52D7B" w:rsidP="00C906D6">
            <w:pPr>
              <w:spacing w:after="0" w:line="240" w:lineRule="auto"/>
              <w:jc w:val="both"/>
            </w:pPr>
            <w:r>
              <w:t>Адреса електронної пошти і сайту</w:t>
            </w:r>
          </w:p>
          <w:p w:rsidR="00A52D7B" w:rsidRDefault="00A52D7B" w:rsidP="00C906D6">
            <w:pPr>
              <w:spacing w:after="0" w:line="240" w:lineRule="auto"/>
              <w:jc w:val="both"/>
            </w:pPr>
            <w:r>
              <w:t xml:space="preserve">Режим роботи </w:t>
            </w:r>
          </w:p>
          <w:p w:rsidR="00A52D7B" w:rsidRDefault="00A52D7B" w:rsidP="00C906D6">
            <w:pPr>
              <w:spacing w:after="0" w:line="240" w:lineRule="auto"/>
              <w:jc w:val="both"/>
            </w:pPr>
          </w:p>
        </w:tc>
      </w:tr>
      <w:tr w:rsidR="00A52D7B" w:rsidRPr="000D434C" w:rsidTr="00C906D6">
        <w:trPr>
          <w:trHeight w:val="539"/>
        </w:trPr>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2.</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pPr>
            <w:r>
              <w:t xml:space="preserve">Перелік документів, необхідних для надання послуги та вимоги до них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Pr="00250CC8" w:rsidRDefault="00A52D7B" w:rsidP="00C906D6">
            <w:pPr>
              <w:spacing w:after="0" w:line="240" w:lineRule="auto"/>
              <w:jc w:val="both"/>
            </w:pPr>
            <w:r>
              <w:t xml:space="preserve">І. У </w:t>
            </w:r>
            <w:r w:rsidRPr="00250CC8">
              <w:t xml:space="preserve">разі </w:t>
            </w:r>
            <w:r w:rsidRPr="00250CC8">
              <w:rPr>
                <w:b/>
              </w:rPr>
              <w:t>розірвання шлюбу відповідно до статті 106 Сімейного кодексу</w:t>
            </w:r>
            <w:r w:rsidRPr="00250CC8">
              <w:t xml:space="preserve"> України</w:t>
            </w:r>
            <w:r>
              <w:t xml:space="preserve"> (</w:t>
            </w:r>
            <w:r w:rsidRPr="003E6F8D">
              <w:rPr>
                <w:b/>
                <w:i/>
              </w:rPr>
              <w:t>за заявою подружжя, яке не має дітей</w:t>
            </w:r>
            <w:r>
              <w:t>)</w:t>
            </w:r>
          </w:p>
          <w:p w:rsidR="00A52D7B" w:rsidRPr="00250CC8" w:rsidRDefault="00A52D7B" w:rsidP="00C906D6">
            <w:pPr>
              <w:spacing w:after="0" w:line="240" w:lineRule="auto"/>
              <w:jc w:val="both"/>
            </w:pPr>
            <w:r>
              <w:t xml:space="preserve">1. </w:t>
            </w:r>
            <w:r>
              <w:rPr>
                <w:b/>
              </w:rPr>
              <w:t>З</w:t>
            </w:r>
            <w:r w:rsidRPr="00250CC8">
              <w:rPr>
                <w:b/>
              </w:rPr>
              <w:t>аява про розірвання шлюбу</w:t>
            </w:r>
            <w:r w:rsidRPr="00250CC8">
              <w:t xml:space="preserve"> (</w:t>
            </w:r>
            <w:r w:rsidRPr="003E6F8D">
              <w:rPr>
                <w:color w:val="000000"/>
                <w:shd w:val="clear" w:color="auto" w:fill="FFFFFF"/>
              </w:rPr>
              <w:t>я</w:t>
            </w:r>
            <w:r w:rsidRPr="00C41493">
              <w:t>кщо один із подружжя через поважну причину не може особисто подати заяву про розірвання шлюбу до органу державної реєстрації актів цивільного стану, таку заяву, нотаріально засвідчену або прирівняну до неї, від його імен</w:t>
            </w:r>
            <w:r>
              <w:t>і може подати другий з подружжя</w:t>
            </w:r>
            <w:r w:rsidRPr="00250CC8">
              <w:t>);</w:t>
            </w:r>
          </w:p>
          <w:p w:rsidR="00A52D7B" w:rsidRPr="00250CC8" w:rsidRDefault="00A52D7B" w:rsidP="00C906D6">
            <w:pPr>
              <w:spacing w:after="0" w:line="240" w:lineRule="auto"/>
              <w:jc w:val="both"/>
            </w:pPr>
            <w:r>
              <w:t xml:space="preserve">2. </w:t>
            </w:r>
            <w:r>
              <w:rPr>
                <w:b/>
              </w:rPr>
              <w:t>П</w:t>
            </w:r>
            <w:r w:rsidRPr="00250CC8">
              <w:rPr>
                <w:b/>
              </w:rPr>
              <w:t>аспорт</w:t>
            </w:r>
            <w:r>
              <w:rPr>
                <w:b/>
              </w:rPr>
              <w:t>и</w:t>
            </w:r>
            <w:r w:rsidRPr="00250CC8">
              <w:rPr>
                <w:b/>
              </w:rPr>
              <w:t xml:space="preserve"> громадян України</w:t>
            </w:r>
            <w:r w:rsidRPr="00250CC8">
              <w:t xml:space="preserve"> (паспортний документ іноземця, особи без громадянства);</w:t>
            </w:r>
          </w:p>
          <w:p w:rsidR="00A52D7B" w:rsidRPr="00250CC8" w:rsidRDefault="00A52D7B" w:rsidP="00C906D6">
            <w:pPr>
              <w:spacing w:after="0" w:line="240" w:lineRule="auto"/>
              <w:jc w:val="both"/>
            </w:pPr>
            <w:r>
              <w:t xml:space="preserve">3. </w:t>
            </w:r>
            <w:r>
              <w:rPr>
                <w:b/>
              </w:rPr>
              <w:t>С</w:t>
            </w:r>
            <w:r w:rsidRPr="00250CC8">
              <w:rPr>
                <w:b/>
              </w:rPr>
              <w:t>відоцтво про шлюб</w:t>
            </w:r>
            <w:r w:rsidRPr="00250CC8">
              <w:t xml:space="preserve"> (за винятком випадків коли суб’єктом звернення свідоцтво втрачено, а відповідний актовий запис знаходиться у володінні відділу);</w:t>
            </w:r>
          </w:p>
          <w:p w:rsidR="00A52D7B" w:rsidRPr="00250CC8" w:rsidRDefault="00A52D7B" w:rsidP="00C906D6">
            <w:pPr>
              <w:tabs>
                <w:tab w:val="num" w:pos="0"/>
              </w:tabs>
              <w:spacing w:after="0" w:line="240" w:lineRule="auto"/>
              <w:jc w:val="both"/>
            </w:pPr>
            <w:r>
              <w:t xml:space="preserve">4. </w:t>
            </w:r>
            <w:r>
              <w:rPr>
                <w:b/>
              </w:rPr>
              <w:t>Д</w:t>
            </w:r>
            <w:r w:rsidRPr="00250CC8">
              <w:rPr>
                <w:b/>
              </w:rPr>
              <w:t>окумент</w:t>
            </w:r>
            <w:r w:rsidRPr="00250CC8">
              <w:t xml:space="preserve">, що підтверджує </w:t>
            </w:r>
            <w:r w:rsidRPr="00250CC8">
              <w:rPr>
                <w:b/>
              </w:rPr>
              <w:t>сплату державного мита</w:t>
            </w:r>
            <w:r w:rsidRPr="00250CC8">
              <w:t xml:space="preserve"> за державну реєстрацію розірвання шлюбу, або д</w:t>
            </w:r>
            <w:r w:rsidRPr="00250CC8">
              <w:rPr>
                <w:b/>
              </w:rPr>
              <w:t>окумент</w:t>
            </w:r>
            <w:r w:rsidRPr="00250CC8">
              <w:t xml:space="preserve">, що підтверджує </w:t>
            </w:r>
            <w:r w:rsidRPr="00250CC8">
              <w:rPr>
                <w:b/>
              </w:rPr>
              <w:t>право на звільнення  від сплати державного мита</w:t>
            </w:r>
            <w:r w:rsidRPr="00250CC8">
              <w:t>;</w:t>
            </w:r>
          </w:p>
          <w:p w:rsidR="00A52D7B" w:rsidRDefault="00A52D7B" w:rsidP="00C906D6">
            <w:pPr>
              <w:spacing w:after="0" w:line="240" w:lineRule="auto"/>
              <w:jc w:val="both"/>
            </w:pPr>
          </w:p>
          <w:p w:rsidR="00A52D7B" w:rsidRPr="00250CC8" w:rsidRDefault="00A52D7B" w:rsidP="00C906D6">
            <w:pPr>
              <w:spacing w:after="0" w:line="240" w:lineRule="auto"/>
              <w:jc w:val="both"/>
            </w:pPr>
            <w:r>
              <w:t>ІІ У</w:t>
            </w:r>
            <w:r w:rsidRPr="00250CC8">
              <w:t xml:space="preserve"> разі </w:t>
            </w:r>
            <w:r w:rsidRPr="00250CC8">
              <w:rPr>
                <w:b/>
              </w:rPr>
              <w:t>розірвання шлюбу відповідно до статті 107 Сімейного кодексу</w:t>
            </w:r>
            <w:r w:rsidRPr="00250CC8">
              <w:t xml:space="preserve"> України </w:t>
            </w:r>
            <w:r>
              <w:t>(</w:t>
            </w:r>
            <w:r w:rsidRPr="003E6F8D">
              <w:rPr>
                <w:b/>
                <w:i/>
              </w:rPr>
              <w:t>за заявою одного з подружжя</w:t>
            </w:r>
            <w:r>
              <w:t xml:space="preserve">) </w:t>
            </w:r>
            <w:r w:rsidRPr="00250CC8">
              <w:t xml:space="preserve">– </w:t>
            </w:r>
          </w:p>
          <w:p w:rsidR="00A52D7B" w:rsidRPr="00250CC8" w:rsidRDefault="00A52D7B" w:rsidP="00C906D6">
            <w:pPr>
              <w:spacing w:after="0" w:line="240" w:lineRule="auto"/>
              <w:jc w:val="both"/>
            </w:pPr>
            <w:r>
              <w:t xml:space="preserve">1. </w:t>
            </w:r>
            <w:r>
              <w:rPr>
                <w:b/>
              </w:rPr>
              <w:t>З</w:t>
            </w:r>
            <w:r w:rsidRPr="00250CC8">
              <w:rPr>
                <w:b/>
              </w:rPr>
              <w:t>аява про розірвання шлюбу</w:t>
            </w:r>
            <w:r w:rsidRPr="00250CC8">
              <w:t xml:space="preserve"> відповідно до статті 107 Сімейного кодексу України;</w:t>
            </w:r>
          </w:p>
          <w:p w:rsidR="00A52D7B" w:rsidRPr="00250CC8" w:rsidRDefault="00A52D7B" w:rsidP="00C906D6">
            <w:pPr>
              <w:spacing w:after="0" w:line="240" w:lineRule="auto"/>
              <w:jc w:val="both"/>
            </w:pPr>
            <w:r>
              <w:t xml:space="preserve">2. </w:t>
            </w:r>
            <w:r>
              <w:rPr>
                <w:b/>
              </w:rPr>
              <w:t>П</w:t>
            </w:r>
            <w:r w:rsidRPr="00250CC8">
              <w:rPr>
                <w:b/>
              </w:rPr>
              <w:t>аспорт громадянина України</w:t>
            </w:r>
            <w:r w:rsidRPr="00250CC8">
              <w:t xml:space="preserve"> (паспортний документ іноземця, особи без громадянства);</w:t>
            </w:r>
          </w:p>
          <w:p w:rsidR="00A52D7B" w:rsidRPr="00C41493" w:rsidRDefault="00A52D7B" w:rsidP="00C906D6">
            <w:pPr>
              <w:spacing w:after="0" w:line="240" w:lineRule="auto"/>
              <w:jc w:val="both"/>
              <w:rPr>
                <w:b/>
              </w:rPr>
            </w:pPr>
            <w:r>
              <w:t xml:space="preserve">3. </w:t>
            </w:r>
            <w:r>
              <w:rPr>
                <w:b/>
              </w:rPr>
              <w:t>К</w:t>
            </w:r>
            <w:r w:rsidRPr="00250CC8">
              <w:rPr>
                <w:b/>
              </w:rPr>
              <w:t>опія рішення суду про визнання другого з подружжя</w:t>
            </w:r>
            <w:r w:rsidRPr="00250CC8">
              <w:t xml:space="preserve"> </w:t>
            </w:r>
            <w:r w:rsidRPr="003E6F8D">
              <w:rPr>
                <w:b/>
              </w:rPr>
              <w:t xml:space="preserve">безвісно відсутнім або недієздатним; </w:t>
            </w:r>
          </w:p>
          <w:p w:rsidR="00A52D7B" w:rsidRPr="00250CC8" w:rsidRDefault="00A52D7B" w:rsidP="00C906D6">
            <w:pPr>
              <w:spacing w:after="0" w:line="240" w:lineRule="auto"/>
              <w:jc w:val="both"/>
            </w:pPr>
            <w:r>
              <w:t xml:space="preserve">4. </w:t>
            </w:r>
            <w:r>
              <w:rPr>
                <w:b/>
              </w:rPr>
              <w:t>С</w:t>
            </w:r>
            <w:r w:rsidRPr="00250CC8">
              <w:rPr>
                <w:b/>
              </w:rPr>
              <w:t>відоцтво про шлюб</w:t>
            </w:r>
            <w:r w:rsidRPr="00250CC8">
              <w:t xml:space="preserve"> (за винятком випадків коли суб’єктом звернення свідоцтво втрачено, а відповідний актовий запис знаходиться у володінні відділу);</w:t>
            </w:r>
          </w:p>
          <w:p w:rsidR="00A52D7B" w:rsidRDefault="00A52D7B" w:rsidP="00C906D6">
            <w:pPr>
              <w:tabs>
                <w:tab w:val="num" w:pos="0"/>
              </w:tabs>
              <w:spacing w:after="0" w:line="240" w:lineRule="auto"/>
              <w:jc w:val="both"/>
            </w:pPr>
            <w:r>
              <w:t xml:space="preserve">5. </w:t>
            </w:r>
            <w:r>
              <w:rPr>
                <w:b/>
              </w:rPr>
              <w:t>Д</w:t>
            </w:r>
            <w:r w:rsidRPr="00250CC8">
              <w:rPr>
                <w:b/>
              </w:rPr>
              <w:t>окумент</w:t>
            </w:r>
            <w:r w:rsidRPr="00250CC8">
              <w:t xml:space="preserve">, що підтверджує </w:t>
            </w:r>
            <w:r w:rsidRPr="00250CC8">
              <w:rPr>
                <w:b/>
              </w:rPr>
              <w:t>сплату державного мита</w:t>
            </w:r>
            <w:r w:rsidRPr="00250CC8">
              <w:t xml:space="preserve"> за державну реєстрацію розірвання шлюбу, або </w:t>
            </w:r>
            <w:r w:rsidRPr="00250CC8">
              <w:rPr>
                <w:b/>
              </w:rPr>
              <w:t>документ</w:t>
            </w:r>
            <w:r w:rsidRPr="00250CC8">
              <w:t xml:space="preserve">, що підтверджує право </w:t>
            </w:r>
            <w:r w:rsidRPr="00250CC8">
              <w:rPr>
                <w:b/>
              </w:rPr>
              <w:t>на звільнення  від сплати</w:t>
            </w:r>
            <w:r w:rsidRPr="00250CC8">
              <w:t xml:space="preserve"> </w:t>
            </w:r>
            <w:r w:rsidRPr="00250CC8">
              <w:rPr>
                <w:b/>
              </w:rPr>
              <w:t>державного мита</w:t>
            </w:r>
            <w:r w:rsidRPr="00250CC8">
              <w:t>.</w:t>
            </w:r>
          </w:p>
          <w:p w:rsidR="00A52D7B" w:rsidRDefault="00A52D7B" w:rsidP="00C906D6">
            <w:pPr>
              <w:tabs>
                <w:tab w:val="num" w:pos="0"/>
              </w:tabs>
              <w:spacing w:after="0" w:line="240" w:lineRule="auto"/>
              <w:jc w:val="both"/>
            </w:pPr>
          </w:p>
          <w:p w:rsidR="00A52D7B" w:rsidRPr="007733D0" w:rsidRDefault="00A52D7B" w:rsidP="00C906D6">
            <w:pPr>
              <w:tabs>
                <w:tab w:val="num" w:pos="0"/>
              </w:tabs>
              <w:spacing w:after="0" w:line="240" w:lineRule="auto"/>
              <w:jc w:val="both"/>
              <w:rPr>
                <w:i/>
                <w:sz w:val="20"/>
                <w:szCs w:val="20"/>
              </w:rPr>
            </w:pPr>
            <w:r w:rsidRPr="007733D0">
              <w:rPr>
                <w:i/>
                <w:sz w:val="20"/>
                <w:szCs w:val="20"/>
              </w:rPr>
              <w:t>*Шлюб розривається незалежно від наявності між подружжям майнового спору.</w:t>
            </w:r>
          </w:p>
          <w:p w:rsidR="00A52D7B" w:rsidRPr="007733D0" w:rsidRDefault="00A52D7B" w:rsidP="00C906D6">
            <w:pPr>
              <w:tabs>
                <w:tab w:val="num" w:pos="0"/>
              </w:tabs>
              <w:spacing w:after="0" w:line="240" w:lineRule="auto"/>
              <w:jc w:val="both"/>
              <w:rPr>
                <w:i/>
                <w:sz w:val="20"/>
                <w:szCs w:val="20"/>
              </w:rPr>
            </w:pPr>
            <w:r w:rsidRPr="007733D0">
              <w:rPr>
                <w:i/>
                <w:sz w:val="20"/>
                <w:szCs w:val="20"/>
              </w:rPr>
              <w:t>**Той  з  подружжя,  який  бажає  відновити  своє   дошлюбне прізвище,  повинен  заявити  про  це в органі державної реєстрації актів цивільного стану під  час  державної  реєстрації  розірвання шлюбу.</w:t>
            </w:r>
          </w:p>
          <w:p w:rsidR="00A52D7B" w:rsidRPr="0063157B" w:rsidRDefault="00A52D7B" w:rsidP="00C906D6">
            <w:pPr>
              <w:tabs>
                <w:tab w:val="num" w:pos="0"/>
              </w:tabs>
              <w:spacing w:after="0" w:line="240" w:lineRule="auto"/>
              <w:jc w:val="both"/>
              <w:rPr>
                <w:i/>
                <w:lang w:val="en-US"/>
              </w:rPr>
            </w:pPr>
            <w:r w:rsidRPr="007733D0">
              <w:rPr>
                <w:i/>
                <w:sz w:val="20"/>
                <w:szCs w:val="20"/>
              </w:rPr>
              <w:t xml:space="preserve">***Якщо один  з подружжя через поважну причину не може з'явитися для державної реєстрації розірвання шлюбу, він може під час подачі заяви про реєстрацію розірвання шлюбу або впродовж місяця письмово повідомити орган державної реєстрації актів цивільного  стану  про згоду реєстрації розірвання шлюбу за його відсутності та зазначити </w:t>
            </w:r>
            <w:r w:rsidRPr="007733D0">
              <w:rPr>
                <w:i/>
                <w:sz w:val="20"/>
                <w:szCs w:val="20"/>
              </w:rPr>
              <w:br/>
              <w:t>місцезнаходження  органу  державної  реєстрації  актів  цивільного стану,  до якого слід надіслати свідоцтво про розірвання шлюбу.  У разі надсилання письмового повідомлення підпис  на  ньому  того  з подружжя,   який  не  може  з'явитися, повинен  бути  нотаріально засвідчений.</w:t>
            </w:r>
          </w:p>
        </w:tc>
      </w:tr>
      <w:tr w:rsidR="00A52D7B"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 xml:space="preserve">3. </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 xml:space="preserve">Оплата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7E350F" w:rsidRDefault="00A52D7B" w:rsidP="00A52D7B">
            <w:pPr>
              <w:pStyle w:val="a5"/>
              <w:spacing w:before="0" w:beforeAutospacing="0" w:after="0" w:afterAutospacing="0"/>
              <w:jc w:val="both"/>
              <w:rPr>
                <w:rFonts w:asciiTheme="minorHAnsi" w:hAnsiTheme="minorHAnsi"/>
                <w:sz w:val="22"/>
                <w:szCs w:val="22"/>
                <w:lang w:val="uk-UA"/>
              </w:rPr>
            </w:pPr>
            <w:r>
              <w:rPr>
                <w:rFonts w:asciiTheme="minorHAnsi" w:hAnsiTheme="minorHAnsi"/>
                <w:sz w:val="22"/>
                <w:szCs w:val="22"/>
                <w:lang w:val="uk-UA"/>
              </w:rPr>
              <w:t xml:space="preserve">Платно. </w:t>
            </w:r>
          </w:p>
          <w:p w:rsidR="00A52D7B" w:rsidRDefault="00A52D7B" w:rsidP="00A52D7B">
            <w:pPr>
              <w:pStyle w:val="a5"/>
              <w:spacing w:before="0" w:beforeAutospacing="0" w:after="0" w:afterAutospacing="0"/>
              <w:jc w:val="both"/>
              <w:rPr>
                <w:rFonts w:asciiTheme="minorHAnsi" w:hAnsiTheme="minorHAnsi"/>
                <w:sz w:val="22"/>
                <w:szCs w:val="22"/>
                <w:lang w:val="uk-UA"/>
              </w:rPr>
            </w:pPr>
            <w:r>
              <w:rPr>
                <w:rFonts w:asciiTheme="minorHAnsi" w:hAnsiTheme="minorHAnsi"/>
                <w:sz w:val="22"/>
                <w:szCs w:val="22"/>
                <w:lang w:val="uk-UA"/>
              </w:rPr>
              <w:lastRenderedPageBreak/>
              <w:t>Д</w:t>
            </w:r>
            <w:r w:rsidRPr="000E6754">
              <w:rPr>
                <w:rFonts w:asciiTheme="minorHAnsi" w:hAnsiTheme="minorHAnsi"/>
                <w:sz w:val="22"/>
                <w:szCs w:val="22"/>
                <w:lang w:val="uk-UA"/>
              </w:rPr>
              <w:t xml:space="preserve">ержавне мито </w:t>
            </w:r>
            <w:r w:rsidRPr="00250CC8">
              <w:rPr>
                <w:rFonts w:asciiTheme="minorHAnsi" w:hAnsiTheme="minorHAnsi"/>
                <w:sz w:val="22"/>
                <w:szCs w:val="22"/>
                <w:lang w:val="uk-UA"/>
              </w:rPr>
              <w:t>у розмірі</w:t>
            </w:r>
            <w:r>
              <w:rPr>
                <w:rFonts w:asciiTheme="minorHAnsi" w:hAnsiTheme="minorHAnsi"/>
                <w:sz w:val="22"/>
                <w:szCs w:val="22"/>
                <w:lang w:val="uk-UA"/>
              </w:rPr>
              <w:t>:</w:t>
            </w:r>
          </w:p>
          <w:p w:rsidR="00A52D7B" w:rsidRPr="00250CC8" w:rsidRDefault="00A52D7B" w:rsidP="00A52D7B">
            <w:pPr>
              <w:pStyle w:val="a5"/>
              <w:spacing w:before="0" w:beforeAutospacing="0" w:after="0" w:afterAutospacing="0"/>
              <w:jc w:val="both"/>
              <w:rPr>
                <w:rFonts w:asciiTheme="minorHAnsi" w:hAnsiTheme="minorHAnsi"/>
                <w:sz w:val="22"/>
                <w:szCs w:val="22"/>
                <w:lang w:val="uk-UA"/>
              </w:rPr>
            </w:pPr>
            <w:r w:rsidRPr="00250CC8">
              <w:rPr>
                <w:rFonts w:asciiTheme="minorHAnsi" w:hAnsiTheme="minorHAnsi"/>
                <w:sz w:val="22"/>
                <w:szCs w:val="22"/>
                <w:lang w:val="uk-UA"/>
              </w:rPr>
              <w:t xml:space="preserve">- </w:t>
            </w:r>
            <w:r w:rsidRPr="007E350F">
              <w:rPr>
                <w:rFonts w:asciiTheme="minorHAnsi" w:hAnsiTheme="minorHAnsi"/>
                <w:b/>
                <w:sz w:val="22"/>
                <w:szCs w:val="22"/>
                <w:lang w:val="uk-UA"/>
              </w:rPr>
              <w:t>0,5 неоподаткованого мінімуму доходів</w:t>
            </w:r>
            <w:r w:rsidRPr="00250CC8">
              <w:rPr>
                <w:rFonts w:asciiTheme="minorHAnsi" w:hAnsiTheme="minorHAnsi"/>
                <w:sz w:val="22"/>
                <w:szCs w:val="22"/>
                <w:lang w:val="uk-UA"/>
              </w:rPr>
              <w:t xml:space="preserve"> громадян  </w:t>
            </w:r>
            <w:r w:rsidRPr="00250CC8">
              <w:rPr>
                <w:rFonts w:asciiTheme="minorHAnsi" w:hAnsiTheme="minorHAnsi"/>
                <w:b/>
                <w:sz w:val="22"/>
                <w:szCs w:val="22"/>
                <w:lang w:val="uk-UA"/>
              </w:rPr>
              <w:t>(8</w:t>
            </w:r>
            <w:r>
              <w:rPr>
                <w:rFonts w:asciiTheme="minorHAnsi" w:hAnsiTheme="minorHAnsi"/>
                <w:b/>
                <w:sz w:val="22"/>
                <w:szCs w:val="22"/>
                <w:lang w:val="uk-UA"/>
              </w:rPr>
              <w:t xml:space="preserve"> грн. </w:t>
            </w:r>
            <w:r w:rsidRPr="00250CC8">
              <w:rPr>
                <w:rFonts w:asciiTheme="minorHAnsi" w:hAnsiTheme="minorHAnsi"/>
                <w:b/>
                <w:sz w:val="22"/>
                <w:szCs w:val="22"/>
                <w:lang w:val="uk-UA"/>
              </w:rPr>
              <w:t xml:space="preserve">50 </w:t>
            </w:r>
            <w:r>
              <w:rPr>
                <w:rFonts w:asciiTheme="minorHAnsi" w:hAnsiTheme="minorHAnsi"/>
                <w:b/>
                <w:sz w:val="22"/>
                <w:szCs w:val="22"/>
                <w:lang w:val="uk-UA"/>
              </w:rPr>
              <w:t>коп</w:t>
            </w:r>
            <w:r w:rsidRPr="00250CC8">
              <w:rPr>
                <w:rFonts w:asciiTheme="minorHAnsi" w:hAnsiTheme="minorHAnsi"/>
                <w:b/>
                <w:sz w:val="22"/>
                <w:szCs w:val="22"/>
                <w:lang w:val="uk-UA"/>
              </w:rPr>
              <w:t>.</w:t>
            </w:r>
            <w:r>
              <w:rPr>
                <w:rFonts w:asciiTheme="minorHAnsi" w:hAnsiTheme="minorHAnsi"/>
                <w:sz w:val="22"/>
                <w:szCs w:val="22"/>
                <w:lang w:val="uk-UA"/>
              </w:rPr>
              <w:t xml:space="preserve">) - </w:t>
            </w:r>
            <w:r w:rsidRPr="00250CC8">
              <w:rPr>
                <w:rFonts w:asciiTheme="minorHAnsi" w:hAnsiTheme="minorHAnsi"/>
                <w:sz w:val="22"/>
                <w:szCs w:val="22"/>
                <w:lang w:val="uk-UA"/>
              </w:rPr>
              <w:t>у разі державної реєстрації розірвання шлюбу відповідно до статті 106 Сімейного кодексу України;</w:t>
            </w:r>
          </w:p>
          <w:p w:rsidR="00A52D7B" w:rsidRPr="00250CC8" w:rsidRDefault="00A52D7B" w:rsidP="00A52D7B">
            <w:pPr>
              <w:pStyle w:val="a5"/>
              <w:spacing w:before="0" w:beforeAutospacing="0" w:after="0" w:afterAutospacing="0"/>
              <w:jc w:val="both"/>
              <w:rPr>
                <w:rFonts w:asciiTheme="minorHAnsi" w:hAnsiTheme="minorHAnsi"/>
                <w:sz w:val="22"/>
                <w:szCs w:val="22"/>
                <w:lang w:val="uk-UA"/>
              </w:rPr>
            </w:pPr>
            <w:r w:rsidRPr="00250CC8">
              <w:rPr>
                <w:rFonts w:asciiTheme="minorHAnsi" w:hAnsiTheme="minorHAnsi"/>
                <w:sz w:val="22"/>
                <w:szCs w:val="22"/>
                <w:lang w:val="uk-UA"/>
              </w:rPr>
              <w:t xml:space="preserve">- </w:t>
            </w:r>
            <w:r w:rsidRPr="007E350F">
              <w:rPr>
                <w:rFonts w:asciiTheme="minorHAnsi" w:hAnsiTheme="minorHAnsi"/>
                <w:b/>
                <w:sz w:val="22"/>
                <w:szCs w:val="22"/>
                <w:lang w:val="uk-UA"/>
              </w:rPr>
              <w:t>0,03 неоподаткованого мінімуму доходів</w:t>
            </w:r>
            <w:r>
              <w:rPr>
                <w:rFonts w:asciiTheme="minorHAnsi" w:hAnsiTheme="minorHAnsi"/>
                <w:sz w:val="22"/>
                <w:szCs w:val="22"/>
                <w:lang w:val="uk-UA"/>
              </w:rPr>
              <w:t xml:space="preserve"> громадян  </w:t>
            </w:r>
            <w:r w:rsidRPr="003E6F8D">
              <w:rPr>
                <w:rFonts w:asciiTheme="minorHAnsi" w:hAnsiTheme="minorHAnsi"/>
                <w:b/>
                <w:sz w:val="22"/>
                <w:szCs w:val="22"/>
                <w:lang w:val="uk-UA"/>
              </w:rPr>
              <w:t>(</w:t>
            </w:r>
            <w:r w:rsidRPr="00250CC8">
              <w:rPr>
                <w:rFonts w:asciiTheme="minorHAnsi" w:hAnsiTheme="minorHAnsi"/>
                <w:b/>
                <w:sz w:val="22"/>
                <w:szCs w:val="22"/>
                <w:lang w:val="uk-UA"/>
              </w:rPr>
              <w:t xml:space="preserve">51 </w:t>
            </w:r>
            <w:r>
              <w:rPr>
                <w:rFonts w:asciiTheme="minorHAnsi" w:hAnsiTheme="minorHAnsi"/>
                <w:b/>
                <w:sz w:val="22"/>
                <w:szCs w:val="22"/>
                <w:lang w:val="uk-UA"/>
              </w:rPr>
              <w:t>копійка</w:t>
            </w:r>
            <w:r w:rsidRPr="00250CC8">
              <w:rPr>
                <w:rFonts w:asciiTheme="minorHAnsi" w:hAnsiTheme="minorHAnsi"/>
                <w:b/>
                <w:sz w:val="22"/>
                <w:szCs w:val="22"/>
                <w:lang w:val="uk-UA"/>
              </w:rPr>
              <w:t>)</w:t>
            </w:r>
            <w:r>
              <w:rPr>
                <w:rFonts w:asciiTheme="minorHAnsi" w:hAnsiTheme="minorHAnsi"/>
                <w:sz w:val="22"/>
                <w:szCs w:val="22"/>
                <w:lang w:val="uk-UA"/>
              </w:rPr>
              <w:t xml:space="preserve"> - </w:t>
            </w:r>
            <w:r w:rsidRPr="00250CC8">
              <w:rPr>
                <w:rFonts w:asciiTheme="minorHAnsi" w:hAnsiTheme="minorHAnsi"/>
                <w:sz w:val="22"/>
                <w:szCs w:val="22"/>
                <w:lang w:val="uk-UA"/>
              </w:rPr>
              <w:t>у разі державної реєстрації розірвання шлюбу відповідно до статті</w:t>
            </w:r>
            <w:r>
              <w:rPr>
                <w:rFonts w:asciiTheme="minorHAnsi" w:hAnsiTheme="minorHAnsi"/>
                <w:sz w:val="22"/>
                <w:szCs w:val="22"/>
                <w:lang w:val="uk-UA"/>
              </w:rPr>
              <w:t xml:space="preserve"> 107 Сімейного кодексу України.</w:t>
            </w:r>
            <w:r w:rsidRPr="00250CC8">
              <w:rPr>
                <w:rFonts w:asciiTheme="minorHAnsi" w:hAnsiTheme="minorHAnsi"/>
                <w:sz w:val="22"/>
                <w:szCs w:val="22"/>
                <w:lang w:val="uk-UA"/>
              </w:rPr>
              <w:t xml:space="preserve"> </w:t>
            </w:r>
          </w:p>
          <w:p w:rsidR="00A52D7B" w:rsidRPr="007733D0" w:rsidRDefault="00A52D7B" w:rsidP="00A52D7B">
            <w:pPr>
              <w:pStyle w:val="a5"/>
              <w:spacing w:before="0" w:beforeAutospacing="0" w:after="0" w:afterAutospacing="0"/>
              <w:jc w:val="both"/>
              <w:rPr>
                <w:rFonts w:asciiTheme="minorHAnsi" w:hAnsiTheme="minorHAnsi"/>
                <w:i/>
                <w:color w:val="000000" w:themeColor="text1"/>
                <w:sz w:val="20"/>
                <w:szCs w:val="20"/>
                <w:lang w:val="uk-UA"/>
              </w:rPr>
            </w:pPr>
            <w:r w:rsidRPr="003E6F8D">
              <w:rPr>
                <w:rFonts w:asciiTheme="minorHAnsi" w:hAnsiTheme="minorHAnsi"/>
                <w:i/>
                <w:sz w:val="20"/>
                <w:szCs w:val="20"/>
                <w:lang w:val="uk-UA"/>
              </w:rPr>
              <w:t xml:space="preserve">Від сплати державного мита звільняються такі </w:t>
            </w:r>
            <w:r w:rsidRPr="007733D0">
              <w:rPr>
                <w:rFonts w:asciiTheme="minorHAnsi" w:hAnsiTheme="minorHAnsi"/>
                <w:i/>
                <w:color w:val="000000" w:themeColor="text1"/>
                <w:sz w:val="20"/>
                <w:szCs w:val="20"/>
                <w:lang w:val="uk-UA"/>
              </w:rPr>
              <w:t>категорії громадян:</w:t>
            </w:r>
          </w:p>
          <w:p w:rsidR="00A52D7B" w:rsidRPr="007733D0" w:rsidRDefault="00A52D7B" w:rsidP="00A52D7B">
            <w:pPr>
              <w:pStyle w:val="a5"/>
              <w:spacing w:before="0" w:beforeAutospacing="0" w:after="0" w:afterAutospacing="0"/>
              <w:jc w:val="both"/>
              <w:rPr>
                <w:rFonts w:asciiTheme="minorHAnsi" w:hAnsiTheme="minorHAnsi"/>
                <w:color w:val="000000" w:themeColor="text1"/>
                <w:sz w:val="20"/>
                <w:szCs w:val="20"/>
                <w:lang w:val="uk-UA"/>
              </w:rPr>
            </w:pPr>
            <w:r w:rsidRPr="007733D0">
              <w:rPr>
                <w:rFonts w:asciiTheme="minorHAnsi" w:hAnsiTheme="minorHAnsi"/>
                <w:color w:val="000000" w:themeColor="text1"/>
                <w:sz w:val="20"/>
                <w:szCs w:val="20"/>
                <w:lang w:val="uk-UA"/>
              </w:rPr>
              <w:t xml:space="preserve">- громадяни, віднесені до першої та другої категорій постраждалих внаслідок Чорнобильської катастрофи; </w:t>
            </w:r>
          </w:p>
          <w:p w:rsidR="00A52D7B" w:rsidRPr="007733D0" w:rsidRDefault="00A52D7B" w:rsidP="00A52D7B">
            <w:pPr>
              <w:pStyle w:val="a5"/>
              <w:spacing w:before="0" w:beforeAutospacing="0" w:after="0" w:afterAutospacing="0"/>
              <w:jc w:val="both"/>
              <w:rPr>
                <w:rFonts w:asciiTheme="minorHAnsi" w:hAnsiTheme="minorHAnsi"/>
                <w:sz w:val="22"/>
                <w:szCs w:val="22"/>
                <w:lang w:val="uk-UA"/>
              </w:rPr>
            </w:pPr>
            <w:r w:rsidRPr="007733D0">
              <w:rPr>
                <w:rFonts w:asciiTheme="minorHAnsi" w:hAnsiTheme="minorHAnsi"/>
                <w:sz w:val="20"/>
                <w:szCs w:val="20"/>
                <w:lang w:val="uk-UA"/>
              </w:rPr>
              <w:t>- 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w:t>
            </w:r>
            <w:r w:rsidRPr="007733D0">
              <w:rPr>
                <w:rFonts w:asciiTheme="minorHAnsi" w:hAnsiTheme="minorHAnsi"/>
                <w:sz w:val="22"/>
                <w:szCs w:val="22"/>
                <w:lang w:val="uk-UA"/>
              </w:rPr>
              <w:t xml:space="preserve">; </w:t>
            </w:r>
          </w:p>
          <w:p w:rsidR="00A52D7B" w:rsidRPr="007733D0" w:rsidRDefault="00A52D7B" w:rsidP="00A52D7B">
            <w:pPr>
              <w:pStyle w:val="a5"/>
              <w:spacing w:before="0" w:beforeAutospacing="0" w:after="0" w:afterAutospacing="0"/>
              <w:jc w:val="both"/>
              <w:rPr>
                <w:rFonts w:asciiTheme="minorHAnsi" w:hAnsiTheme="minorHAnsi"/>
                <w:sz w:val="20"/>
                <w:szCs w:val="20"/>
                <w:lang w:val="uk-UA"/>
              </w:rPr>
            </w:pPr>
            <w:r w:rsidRPr="007733D0">
              <w:rPr>
                <w:rFonts w:asciiTheme="minorHAnsi" w:hAnsiTheme="minorHAnsi"/>
                <w:sz w:val="20"/>
                <w:szCs w:val="20"/>
                <w:lang w:val="uk-UA"/>
              </w:rPr>
              <w:t xml:space="preserve">- 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A52D7B" w:rsidRPr="007733D0" w:rsidRDefault="00A52D7B" w:rsidP="00A52D7B">
            <w:pPr>
              <w:pStyle w:val="a5"/>
              <w:spacing w:before="0" w:beforeAutospacing="0" w:after="0" w:afterAutospacing="0"/>
              <w:jc w:val="both"/>
              <w:rPr>
                <w:rFonts w:asciiTheme="minorHAnsi" w:hAnsiTheme="minorHAnsi"/>
                <w:sz w:val="20"/>
                <w:szCs w:val="20"/>
                <w:lang w:val="uk-UA"/>
              </w:rPr>
            </w:pPr>
            <w:r w:rsidRPr="007733D0">
              <w:rPr>
                <w:rFonts w:asciiTheme="minorHAnsi" w:hAnsiTheme="minorHAnsi"/>
                <w:sz w:val="20"/>
                <w:szCs w:val="20"/>
                <w:lang w:val="uk-UA"/>
              </w:rPr>
              <w:t xml:space="preserve">- 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A52D7B" w:rsidRDefault="00A52D7B" w:rsidP="00A52D7B">
            <w:pPr>
              <w:pStyle w:val="a5"/>
              <w:spacing w:before="0" w:beforeAutospacing="0" w:after="0" w:afterAutospacing="0"/>
              <w:jc w:val="both"/>
              <w:rPr>
                <w:rFonts w:asciiTheme="minorHAnsi" w:hAnsiTheme="minorHAnsi"/>
                <w:sz w:val="18"/>
                <w:szCs w:val="18"/>
                <w:lang w:val="uk-UA"/>
              </w:rPr>
            </w:pPr>
            <w:r w:rsidRPr="007733D0">
              <w:rPr>
                <w:rFonts w:asciiTheme="minorHAnsi" w:hAnsiTheme="minorHAnsi"/>
                <w:sz w:val="20"/>
                <w:szCs w:val="20"/>
                <w:lang w:val="uk-UA"/>
              </w:rPr>
              <w:t>- інваліди I та II групи.</w:t>
            </w:r>
            <w:r w:rsidRPr="003E6F8D">
              <w:rPr>
                <w:rFonts w:asciiTheme="minorHAnsi" w:hAnsiTheme="minorHAnsi"/>
                <w:i/>
                <w:sz w:val="20"/>
                <w:szCs w:val="20"/>
                <w:lang w:val="uk-UA"/>
              </w:rPr>
              <w:t xml:space="preserve"> </w:t>
            </w:r>
          </w:p>
        </w:tc>
      </w:tr>
      <w:tr w:rsidR="00A52D7B"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lastRenderedPageBreak/>
              <w:t>4.</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pPr>
            <w:r>
              <w:t>Результат надання послуги</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Pr="007733D0" w:rsidRDefault="00A52D7B" w:rsidP="00C906D6">
            <w:pPr>
              <w:spacing w:after="0" w:line="240" w:lineRule="auto"/>
              <w:jc w:val="both"/>
              <w:rPr>
                <w:bCs/>
                <w:color w:val="000000" w:themeColor="text1"/>
              </w:rPr>
            </w:pPr>
            <w:r w:rsidRPr="007733D0">
              <w:rPr>
                <w:color w:val="000000" w:themeColor="text1"/>
              </w:rPr>
              <w:t xml:space="preserve">1. Свідоцтво </w:t>
            </w:r>
            <w:r w:rsidRPr="007733D0">
              <w:rPr>
                <w:bCs/>
                <w:color w:val="000000" w:themeColor="text1"/>
              </w:rPr>
              <w:t>про розірвання шлюбу.</w:t>
            </w:r>
          </w:p>
          <w:p w:rsidR="00A52D7B" w:rsidRPr="007733D0" w:rsidRDefault="00A52D7B" w:rsidP="00C906D6">
            <w:pPr>
              <w:spacing w:after="0" w:line="240" w:lineRule="auto"/>
              <w:jc w:val="both"/>
              <w:rPr>
                <w:bCs/>
                <w:color w:val="000000" w:themeColor="text1"/>
                <w:lang w:val="en-US"/>
              </w:rPr>
            </w:pPr>
            <w:r w:rsidRPr="007733D0">
              <w:rPr>
                <w:bCs/>
                <w:color w:val="000000" w:themeColor="text1"/>
              </w:rPr>
              <w:t xml:space="preserve">2. Про  державну  реєстрацію  розірвання  шлюбу  в паспортах </w:t>
            </w:r>
            <w:r w:rsidRPr="007733D0">
              <w:rPr>
                <w:bCs/>
                <w:color w:val="000000" w:themeColor="text1"/>
              </w:rPr>
              <w:br/>
              <w:t>громадянина України осіб робиться відмітка про розірвання шлюбу із зазначенням прізвища, імені та по батькові особи, з якою розірвано шлюб, та місця і дати державної реєстрації розірвання шлюбу.</w:t>
            </w:r>
          </w:p>
        </w:tc>
      </w:tr>
      <w:tr w:rsidR="00A52D7B"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 xml:space="preserve">5. </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4"/>
              </w:rPr>
            </w:pPr>
            <w:r>
              <w:rPr>
                <w:color w:val="000000"/>
                <w:spacing w:val="-4"/>
              </w:rPr>
              <w:t xml:space="preserve">Строк надання послуги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Pr="007733D0" w:rsidRDefault="00A52D7B" w:rsidP="00C906D6">
            <w:pPr>
              <w:spacing w:after="0" w:line="240" w:lineRule="auto"/>
              <w:jc w:val="both"/>
              <w:rPr>
                <w:color w:val="000000" w:themeColor="text1"/>
                <w:sz w:val="18"/>
                <w:szCs w:val="18"/>
              </w:rPr>
            </w:pPr>
            <w:r w:rsidRPr="007733D0">
              <w:rPr>
                <w:color w:val="000000" w:themeColor="text1"/>
              </w:rPr>
              <w:t xml:space="preserve">Державна  реєстрація  розірвання  шлюбу  проводиться після </w:t>
            </w:r>
            <w:r w:rsidRPr="007733D0">
              <w:rPr>
                <w:color w:val="000000" w:themeColor="text1"/>
              </w:rPr>
              <w:br/>
              <w:t xml:space="preserve">закінчення одного місяця від дня подання відповідної  заяви,  якщо вона не була відкликана. </w:t>
            </w:r>
          </w:p>
        </w:tc>
      </w:tr>
      <w:tr w:rsidR="00A52D7B" w:rsidRPr="009C4280"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6.</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pPr>
            <w:r>
              <w:t>Спосіб отримання відповіді (результату)</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Pr="007733D0" w:rsidRDefault="00A52D7B" w:rsidP="00C906D6">
            <w:pPr>
              <w:spacing w:after="0" w:line="240" w:lineRule="auto"/>
              <w:jc w:val="both"/>
              <w:rPr>
                <w:bCs/>
                <w:color w:val="000000" w:themeColor="text1"/>
              </w:rPr>
            </w:pPr>
            <w:r w:rsidRPr="007733D0">
              <w:rPr>
                <w:bCs/>
                <w:color w:val="000000" w:themeColor="text1"/>
              </w:rPr>
              <w:t>Особисто.</w:t>
            </w:r>
          </w:p>
        </w:tc>
      </w:tr>
      <w:tr w:rsidR="00A52D7B" w:rsidTr="00C906D6">
        <w:tc>
          <w:tcPr>
            <w:tcW w:w="588"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jc w:val="both"/>
              <w:rPr>
                <w:color w:val="000000"/>
                <w:spacing w:val="5"/>
              </w:rPr>
            </w:pPr>
            <w:r>
              <w:rPr>
                <w:color w:val="000000"/>
                <w:spacing w:val="5"/>
              </w:rPr>
              <w:t>7.</w:t>
            </w:r>
          </w:p>
        </w:tc>
        <w:tc>
          <w:tcPr>
            <w:tcW w:w="2472" w:type="dxa"/>
            <w:tcBorders>
              <w:top w:val="single" w:sz="4" w:space="0" w:color="000000"/>
              <w:left w:val="single" w:sz="4" w:space="0" w:color="000000"/>
              <w:bottom w:val="single" w:sz="4" w:space="0" w:color="000000"/>
            </w:tcBorders>
            <w:shd w:val="clear" w:color="auto" w:fill="auto"/>
          </w:tcPr>
          <w:p w:rsidR="00A52D7B" w:rsidRDefault="00A52D7B" w:rsidP="00C906D6">
            <w:pPr>
              <w:snapToGrid w:val="0"/>
              <w:spacing w:after="0" w:line="240" w:lineRule="auto"/>
              <w:rPr>
                <w:color w:val="000000"/>
                <w:spacing w:val="5"/>
              </w:rPr>
            </w:pPr>
            <w:r>
              <w:rPr>
                <w:color w:val="000000"/>
                <w:spacing w:val="5"/>
              </w:rPr>
              <w:t>Акти законодавства щодо надання послуги</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52D7B" w:rsidRPr="007733D0" w:rsidRDefault="00A52D7B" w:rsidP="00A52D7B">
            <w:pPr>
              <w:pStyle w:val="a5"/>
              <w:numPr>
                <w:ilvl w:val="0"/>
                <w:numId w:val="2"/>
              </w:numPr>
              <w:spacing w:before="0" w:beforeAutospacing="0" w:after="0" w:afterAutospacing="0"/>
              <w:jc w:val="both"/>
              <w:rPr>
                <w:rFonts w:asciiTheme="minorHAnsi" w:hAnsiTheme="minorHAnsi"/>
                <w:color w:val="000000" w:themeColor="text1"/>
                <w:sz w:val="22"/>
                <w:szCs w:val="22"/>
                <w:lang w:val="uk-UA"/>
              </w:rPr>
            </w:pPr>
            <w:r w:rsidRPr="007733D0">
              <w:rPr>
                <w:rFonts w:asciiTheme="minorHAnsi" w:hAnsiTheme="minorHAnsi"/>
                <w:color w:val="000000" w:themeColor="text1"/>
                <w:sz w:val="22"/>
                <w:szCs w:val="22"/>
                <w:lang w:val="uk-UA"/>
              </w:rPr>
              <w:t>Сімейний кодекс України (статті 106, 107)</w:t>
            </w:r>
          </w:p>
          <w:p w:rsidR="00A52D7B" w:rsidRPr="007733D0" w:rsidRDefault="00A52D7B" w:rsidP="00C906D6">
            <w:pPr>
              <w:pStyle w:val="a5"/>
              <w:keepNext/>
              <w:keepLines/>
              <w:spacing w:before="0" w:beforeAutospacing="0" w:after="0" w:afterAutospacing="0"/>
              <w:ind w:left="33"/>
              <w:jc w:val="both"/>
              <w:outlineLvl w:val="2"/>
              <w:rPr>
                <w:rFonts w:asciiTheme="minorHAnsi" w:hAnsiTheme="minorHAnsi"/>
                <w:color w:val="000000" w:themeColor="text1"/>
                <w:sz w:val="22"/>
                <w:szCs w:val="22"/>
                <w:lang w:val="uk-UA"/>
              </w:rPr>
            </w:pPr>
            <w:r w:rsidRPr="007733D0">
              <w:rPr>
                <w:rFonts w:asciiTheme="minorHAnsi" w:hAnsiTheme="minorHAnsi"/>
                <w:color w:val="000000" w:themeColor="text1"/>
                <w:sz w:val="22"/>
                <w:szCs w:val="22"/>
                <w:lang w:val="uk-UA"/>
              </w:rPr>
              <w:t>2. Закон України «Про державну реєстрацію актів цивільного стану» (стаття 15)</w:t>
            </w:r>
          </w:p>
          <w:p w:rsidR="00A52D7B" w:rsidRPr="007733D0" w:rsidRDefault="00A52D7B" w:rsidP="00C906D6">
            <w:pPr>
              <w:pStyle w:val="a5"/>
              <w:spacing w:before="0" w:beforeAutospacing="0" w:after="0" w:afterAutospacing="0"/>
              <w:ind w:left="33"/>
              <w:jc w:val="both"/>
              <w:rPr>
                <w:rFonts w:asciiTheme="minorHAnsi" w:hAnsiTheme="minorHAnsi"/>
                <w:i/>
                <w:color w:val="000000" w:themeColor="text1"/>
                <w:sz w:val="22"/>
                <w:szCs w:val="22"/>
                <w:lang w:val="uk-UA"/>
              </w:rPr>
            </w:pPr>
            <w:r w:rsidRPr="007733D0">
              <w:rPr>
                <w:rFonts w:asciiTheme="minorHAnsi" w:hAnsiTheme="minorHAnsi"/>
                <w:color w:val="000000" w:themeColor="text1"/>
                <w:sz w:val="22"/>
                <w:szCs w:val="22"/>
                <w:lang w:val="uk-UA"/>
              </w:rPr>
              <w:t>3. Декрет Кабінету Міністрів України від 21.01.1993 № 7-93 «Про державне мито»</w:t>
            </w:r>
          </w:p>
          <w:p w:rsidR="00A52D7B" w:rsidRPr="007733D0" w:rsidRDefault="00A52D7B" w:rsidP="00C906D6">
            <w:pPr>
              <w:pStyle w:val="a5"/>
              <w:spacing w:before="0" w:beforeAutospacing="0" w:after="0" w:afterAutospacing="0"/>
              <w:ind w:left="33"/>
              <w:jc w:val="both"/>
              <w:rPr>
                <w:rFonts w:ascii="Calibri" w:hAnsi="Calibri"/>
                <w:bCs/>
                <w:color w:val="000000" w:themeColor="text1"/>
                <w:sz w:val="22"/>
                <w:szCs w:val="22"/>
                <w:lang w:val="uk-UA"/>
              </w:rPr>
            </w:pPr>
            <w:r w:rsidRPr="007733D0">
              <w:rPr>
                <w:rFonts w:asciiTheme="minorHAnsi" w:hAnsiTheme="minorHAnsi"/>
                <w:color w:val="000000" w:themeColor="text1"/>
                <w:sz w:val="22"/>
                <w:szCs w:val="22"/>
                <w:lang w:val="uk-UA"/>
              </w:rPr>
              <w:t>4. Правила державної реєстрації актів цивільного стану в Україні, затверджені наказом Міністерства юстиції від 18.10.2000 № 52/5 (у редакції наказу Міністерства юстиції України від 24.12.2010      № 3307/5).</w:t>
            </w:r>
            <w:bookmarkStart w:id="0" w:name="_GoBack"/>
            <w:bookmarkEnd w:id="0"/>
          </w:p>
        </w:tc>
      </w:tr>
    </w:tbl>
    <w:p w:rsidR="00A52D7B" w:rsidRDefault="00A52D7B" w:rsidP="00A52D7B">
      <w:pPr>
        <w:pStyle w:val="a3"/>
        <w:numPr>
          <w:ilvl w:val="0"/>
          <w:numId w:val="1"/>
        </w:numPr>
        <w:spacing w:after="0" w:line="240" w:lineRule="auto"/>
      </w:pPr>
      <w:r>
        <w:t xml:space="preserve">Шифр послуги = ІК </w:t>
      </w:r>
      <w:proofErr w:type="spellStart"/>
      <w:r>
        <w:t>хх</w:t>
      </w:r>
      <w:proofErr w:type="spellEnd"/>
      <w:r>
        <w:t xml:space="preserve">/уу, де </w:t>
      </w:r>
      <w:proofErr w:type="spellStart"/>
      <w:r>
        <w:t>хх</w:t>
      </w:r>
      <w:proofErr w:type="spellEnd"/>
      <w:r>
        <w:t xml:space="preserve"> – код структурного підрозділу, </w:t>
      </w:r>
      <w:proofErr w:type="spellStart"/>
      <w:r>
        <w:t>уу-</w:t>
      </w:r>
      <w:proofErr w:type="spellEnd"/>
      <w:r>
        <w:t xml:space="preserve"> номер послуги структурного підрозділу</w:t>
      </w:r>
    </w:p>
    <w:p w:rsidR="00A52D7B" w:rsidRDefault="00A52D7B" w:rsidP="00A52D7B">
      <w:pPr>
        <w:spacing w:after="0" w:line="240" w:lineRule="auto"/>
      </w:pPr>
    </w:p>
    <w:p w:rsidR="00801147" w:rsidRDefault="00801147"/>
    <w:sectPr w:rsidR="00801147" w:rsidSect="00C467D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83BAC"/>
    <w:multiLevelType w:val="hybridMultilevel"/>
    <w:tmpl w:val="92C047E4"/>
    <w:lvl w:ilvl="0" w:tplc="3978FBB2">
      <w:start w:val="1"/>
      <w:numFmt w:val="decimal"/>
      <w:lvlText w:val="%1."/>
      <w:lvlJc w:val="left"/>
      <w:pPr>
        <w:ind w:left="393" w:hanging="360"/>
      </w:pPr>
      <w:rPr>
        <w:rFonts w:hint="default"/>
      </w:rPr>
    </w:lvl>
    <w:lvl w:ilvl="1" w:tplc="04220019" w:tentative="1">
      <w:start w:val="1"/>
      <w:numFmt w:val="lowerLetter"/>
      <w:lvlText w:val="%2."/>
      <w:lvlJc w:val="left"/>
      <w:pPr>
        <w:ind w:left="1113" w:hanging="360"/>
      </w:pPr>
    </w:lvl>
    <w:lvl w:ilvl="2" w:tplc="0422001B" w:tentative="1">
      <w:start w:val="1"/>
      <w:numFmt w:val="lowerRoman"/>
      <w:lvlText w:val="%3."/>
      <w:lvlJc w:val="right"/>
      <w:pPr>
        <w:ind w:left="1833" w:hanging="180"/>
      </w:pPr>
    </w:lvl>
    <w:lvl w:ilvl="3" w:tplc="0422000F" w:tentative="1">
      <w:start w:val="1"/>
      <w:numFmt w:val="decimal"/>
      <w:lvlText w:val="%4."/>
      <w:lvlJc w:val="left"/>
      <w:pPr>
        <w:ind w:left="2553" w:hanging="360"/>
      </w:pPr>
    </w:lvl>
    <w:lvl w:ilvl="4" w:tplc="04220019" w:tentative="1">
      <w:start w:val="1"/>
      <w:numFmt w:val="lowerLetter"/>
      <w:lvlText w:val="%5."/>
      <w:lvlJc w:val="left"/>
      <w:pPr>
        <w:ind w:left="3273" w:hanging="360"/>
      </w:pPr>
    </w:lvl>
    <w:lvl w:ilvl="5" w:tplc="0422001B" w:tentative="1">
      <w:start w:val="1"/>
      <w:numFmt w:val="lowerRoman"/>
      <w:lvlText w:val="%6."/>
      <w:lvlJc w:val="right"/>
      <w:pPr>
        <w:ind w:left="3993" w:hanging="180"/>
      </w:pPr>
    </w:lvl>
    <w:lvl w:ilvl="6" w:tplc="0422000F" w:tentative="1">
      <w:start w:val="1"/>
      <w:numFmt w:val="decimal"/>
      <w:lvlText w:val="%7."/>
      <w:lvlJc w:val="left"/>
      <w:pPr>
        <w:ind w:left="4713" w:hanging="360"/>
      </w:pPr>
    </w:lvl>
    <w:lvl w:ilvl="7" w:tplc="04220019" w:tentative="1">
      <w:start w:val="1"/>
      <w:numFmt w:val="lowerLetter"/>
      <w:lvlText w:val="%8."/>
      <w:lvlJc w:val="left"/>
      <w:pPr>
        <w:ind w:left="5433" w:hanging="360"/>
      </w:pPr>
    </w:lvl>
    <w:lvl w:ilvl="8" w:tplc="0422001B" w:tentative="1">
      <w:start w:val="1"/>
      <w:numFmt w:val="lowerRoman"/>
      <w:lvlText w:val="%9."/>
      <w:lvlJc w:val="right"/>
      <w:pPr>
        <w:ind w:left="6153" w:hanging="180"/>
      </w:pPr>
    </w:lvl>
  </w:abstractNum>
  <w:abstractNum w:abstractNumId="1">
    <w:nsid w:val="766B3C06"/>
    <w:multiLevelType w:val="hybridMultilevel"/>
    <w:tmpl w:val="4AB8F3AC"/>
    <w:lvl w:ilvl="0" w:tplc="D1821790">
      <w:start w:val="1"/>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A52D7B"/>
    <w:rsid w:val="00241D41"/>
    <w:rsid w:val="007733D0"/>
    <w:rsid w:val="007E350F"/>
    <w:rsid w:val="00801147"/>
    <w:rsid w:val="00A52D7B"/>
    <w:rsid w:val="00A612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D7B"/>
    <w:pPr>
      <w:ind w:left="720"/>
      <w:contextualSpacing/>
    </w:pPr>
  </w:style>
  <w:style w:type="paragraph" w:customStyle="1" w:styleId="a4">
    <w:name w:val="Содержимое таблицы"/>
    <w:basedOn w:val="a"/>
    <w:rsid w:val="00A52D7B"/>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styleId="a5">
    <w:name w:val="Normal (Web)"/>
    <w:basedOn w:val="a"/>
    <w:rsid w:val="00A52D7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CFDA27056869D47980848C8EEB8BCB5" ma:contentTypeVersion="4" ma:contentTypeDescription="Создание документа." ma:contentTypeScope="" ma:versionID="e786c9ea31819f35060eecda1fc7b50e">
  <xsd:schema xmlns:xsd="http://www.w3.org/2001/XMLSchema" xmlns:xs="http://www.w3.org/2001/XMLSchema" xmlns:p="http://schemas.microsoft.com/office/2006/metadata/properties" xmlns:ns2="ec371dff-e00d-4d14-922e-a3458176729b" targetNamespace="http://schemas.microsoft.com/office/2006/metadata/properties" ma:root="true" ma:fieldsID="9528bba78fdbede74d1e760bf02fa518" ns2:_="">
    <xsd:import namespace="ec371dff-e00d-4d14-922e-a3458176729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371dff-e00d-4d14-922e-a3458176729b"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description="" ma:internalName="SharedWithDetails" ma:readOnly="true">
      <xsd:simpleType>
        <xsd:restriction base="dms:Note">
          <xsd:maxLength value="255"/>
        </xsd:restriction>
      </xsd:simpleType>
    </xsd:element>
    <xsd:element name="LastSharedByUser" ma:index="10" nillable="true" ma:displayName="По автору публикации" ma:description="" ma:internalName="LastSharedByUser" ma:readOnly="true">
      <xsd:simpleType>
        <xsd:restriction base="dms:Note">
          <xsd:maxLength value="255"/>
        </xsd:restriction>
      </xsd:simpleType>
    </xsd:element>
    <xsd:element name="LastSharedByTime" ma:index="11" nillable="true" ma:displayName="По дате публикации"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A2F429-8EAC-46E4-964A-3F1CC801C44F}"/>
</file>

<file path=customXml/itemProps2.xml><?xml version="1.0" encoding="utf-8"?>
<ds:datastoreItem xmlns:ds="http://schemas.openxmlformats.org/officeDocument/2006/customXml" ds:itemID="{DDA2044F-C27E-442E-A8BF-1B5E6C27FDC2}"/>
</file>

<file path=customXml/itemProps3.xml><?xml version="1.0" encoding="utf-8"?>
<ds:datastoreItem xmlns:ds="http://schemas.openxmlformats.org/officeDocument/2006/customXml" ds:itemID="{5B0A47AF-3926-43C1-968F-9DE39F80EA3F}"/>
</file>

<file path=docProps/app.xml><?xml version="1.0" encoding="utf-8"?>
<Properties xmlns="http://schemas.openxmlformats.org/officeDocument/2006/extended-properties" xmlns:vt="http://schemas.openxmlformats.org/officeDocument/2006/docPropsVTypes">
  <Template>Normal</Template>
  <TotalTime>4</TotalTime>
  <Pages>2</Pages>
  <Words>3411</Words>
  <Characters>1945</Characters>
  <Application>Microsoft Office Word</Application>
  <DocSecurity>0</DocSecurity>
  <Lines>16</Lines>
  <Paragraphs>10</Paragraphs>
  <ScaleCrop>false</ScaleCrop>
  <Company>ЦДМС</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dc:creator>
  <cp:keywords/>
  <dc:description/>
  <cp:lastModifiedBy>Ігор</cp:lastModifiedBy>
  <cp:revision>3</cp:revision>
  <dcterms:created xsi:type="dcterms:W3CDTF">2016-08-03T07:35:00Z</dcterms:created>
  <dcterms:modified xsi:type="dcterms:W3CDTF">2016-08-09T07:12:00Z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0x0101001CFDA27056869D47980848C8EEB8BCB5</vt:lpwstr>
  </property>
</Properties>
</file>